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на знание ПК, excel и word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Автор: Артур Кадиев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Какой программой нельзя открыть файл *.html?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Блокнот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Internet Explorer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Microsoft Office Word 2007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Paint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из нижеприведенных адресов ячеек являются правильными?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C48R6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J12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R[-19]C[4]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BW$57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Задан адрес элек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тронной почты в сети Internet: user-name@int.glasnet.ru. Каково имя владельца электронного адреса?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int.glasnet.ru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glasnet.ru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user-name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ru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какого символа должна начинаться любая формул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Excel?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Pr="00B43163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=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-</w:t>
      </w:r>
      <w:r w:rsidRPr="00B43163"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Электронная почта (e-mail) позволяет передавать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сообщения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сообщения и приложенные файлы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файлы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видеоизображения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Скорость передачи данных - это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байт информации, переданной с одного компьютера на другой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информации, передаваемой в одну секунду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йт информации, передаваемой за одну минуту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бит информации, передаваемой через модем в единицу времени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Какой протокол является базовым в Интернет?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TCP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TCP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Модем, передающий информацию со скоростью 28 800 бит/с, может передать две страницы текста (3 600 байт) в течение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часа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секунды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минуты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дня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действия с несколькими выделенными файлами необходимо нажать правой кнопкой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далее выбрать нужное действие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любому файлу в папке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первому из выделенных файлов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последнему файлу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любому из выд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еленных файлов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Web-страницы имеют формат (расширение)...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*.txt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*.doc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*.htm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*.exe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B43163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#11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Наибольший информационный объем будет иметь файл, содержащий 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страницу текста 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видеоклип длительностью 1 мин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аудиоклип длительностью 1 мин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черно-белый рисунок 100*100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из перечисленного можно отнести к типу данных Excel?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Строка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Формула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значит кнопка в правом верхнем углу любого окна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3163"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308610" cy="249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Свернуть окно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Закрыть окно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Уменьшить размер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окна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Развернуть во весь экран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значит кнопка в правом верхнем углу любого окна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3163"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308610" cy="237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Развернуть окно во весь экран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Свернуть окно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Закрыть окно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Уменьшить размер окна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Модем, передающий информацию со скоростью 28 800 бит/с, может передат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две страницы текста (3 600 байт) в течение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часа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дня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минуты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секунды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Наибольший информационный объем будет иметь файл, содержащий 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аудиоклип длительностью 1 мин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видеоклип длительностью 1 мин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черно-белый рисунок 100*100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страницу текста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произойдет, если к дате прибавить 1 (единицу)?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даты увели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чится на 1 день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даты увеличится на 1 месяц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даты увеличится на 1 час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Вычисление вызовет ошибку, т.к. это разные типы данных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#18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Двойной щелчок правой кнопкой мыши используется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вызова блокнота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выключения компьютера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для чего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вызова диспетчера задач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#19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электронных таблицах выделена группа ячеек А1:В3. Сколько ячеек входит в эту группу?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#20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передачи в сети web-страниц используется протокол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ftp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dns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B43163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#21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Компьютер, подключенный к Интернет, обязательно имеет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Web-сервер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домашнюю web-страницу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доменное имя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IP-адрес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вирус может появиться в компьютере?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самопроизвольно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работе с макросами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решении математич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еской задачи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работе компьютера в сети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Какая программа не является антивирусной?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AVP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Dr. Web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Defrag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Norton Antivirus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Какого типа графики НЕ существует?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Растровая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Векторная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Облачная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Трехмерная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гипертекстовых ссылок можно использовать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картинку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слово, группу слов или картин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ку, при подведении мыши к которым ее курсор принимает форму человеческой руки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любое слово или любую картинку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слово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происходит заражение «почтовым» вирусом?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подключении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почтовому серверу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открытии зараженного файла, присланного с письмом по e-mail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получении с письмом, присланном по e-mail, зараженного файла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подключении к web-серверу, зараженному «почтовым» вирусом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Создать папку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в тех папках, в которых есть файлы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на рабочем столе и в уже созданных папках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где угодно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на диске D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#28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Web-страницы имеют формат (расширение)...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Выберите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*.txt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*.htm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*.doc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*.exe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B43163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#29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Щелчок правой кнопкой мыши используется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закрытия окна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вызова контекстного меню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выбора пункта в контекстном меню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открытия папки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#30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вы хотите сохранить текст, набранный в программе Microsoft Word на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диск 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папку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Сергей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шаг: в окне Microsoft Word нажать файл -&gt; сохранить как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шаг: </w:t>
      </w:r>
      <w:r>
        <w:rPr>
          <w:rFonts w:ascii="Times New Roman" w:hAnsi="Times New Roman" w:cs="Times New Roman"/>
          <w:color w:val="000000"/>
          <w:sz w:val="28"/>
          <w:szCs w:val="28"/>
        </w:rPr>
        <w:t>…….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выберите из списка)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 шаг: написать имя файл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 шаг: нажать кнопку сохранить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написать с клавиатуры имя папки 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Сергей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этом шаге ничего не надо делать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появившемся окне выбрать мой компьютер -&gt; диск С -&gt; папка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Сергей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появившемся окне выбрать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мои документы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#31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Модем, передающий информацию со скоростью 28800 бит/с, за 1 с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передать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две страницы текста (3600 байт)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видеофайл (3,6 Мбайт)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рисунок (36 Кбайт)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аудиофайл (3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60 Кбайт)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гипертекстовых ссылок можно использовать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картинку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слово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любое слово или любую картинку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слово, группу слов или картинку, при подведении мыши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которым ее курсор принимает форму человеческой руки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Заражение компьютерными вирусами может произойти в процессе 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форматирования диска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печати на принтере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выключения компьютера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боты с файлами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Сетевой протокол - это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последовательная запись событий, происходящих в компьютерной сети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набор соглашений о взаимодействиях в компьютерной сети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правила установления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связи между двумя компьютерами в сети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интерпретации данных, передаваемых по сети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вирус может появиться в компьютере?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самопроизвольно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работе с макросами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работе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пьютера в сети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решении математической задачи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можно обратиться к ячейке, расположенной на другом листе текущей книги?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названию листа и номеру ячейки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номеру ячейки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индек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 столбца и индексу строки ячейки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названию листа, индексу столбца и индексу строки ячейки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Компьютерным вирусом является 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проверки и лечения дисков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программа, скопированн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ая с плохо отформатированной дискеты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специальная программа небольшого размера, которая может приписывать себя к другим программам, она обладает способностью "размножаться"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любая программа, созданная на языках низкого уровня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#38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программа не является антивирусной?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AVP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Dr Web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Defrag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Norton Antivirus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#39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Наибольший информационный объем будет иметь файл, содержащий 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раницу текста 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аудиоклип длительностью 1 мин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черно-белый рисунок 100*100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видеоклип длительностью 1 мин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#40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Задан адрес электронной почты в сети Интернет: user-name@mtu-net.ru Каково имя домена верхнего уровня?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user-name@mtu-net.ru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mtu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net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user-name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B43163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#41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Гипертекст - это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структурированный текст, в котором могут осуществляться переходы по выделенным меткам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ень большой текст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текст, набранный на компьютере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текст, в котором используется шрифт большого размера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Двойной щелчок мыши левой кнопкой используется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открытия папки или файла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рытия окна или папки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для чего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выбора пункта в контекстном меню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 адрес электронной почты в сети Internet: user-name@int.glasnet.ru. Каково имя владельца электронного адреса?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user-name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glasnet.ru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ru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int.glasnet.ru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чего из списка не используется одинарный щелчок левой кнопкой мыши?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Свернуть окно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Сбросить выделение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Вызов контекстного меню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 пункта в контекстном меню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Сортировка данных в Excel инструмент, улучшающий восприятие представленной информации. Отметьте порядок сортировки по приоритету: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порядок следования всех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 CYR" w:hAnsi="Times New Roman CYR" w:cs="Times New Roman CYR"/>
          <w:sz w:val="28"/>
          <w:szCs w:val="28"/>
        </w:rPr>
        <w:t xml:space="preserve">Цифры от меньшего к </w:t>
      </w:r>
      <w:r>
        <w:rPr>
          <w:rFonts w:ascii="Times New Roman CYR" w:hAnsi="Times New Roman CYR" w:cs="Times New Roman CYR"/>
          <w:sz w:val="28"/>
          <w:szCs w:val="28"/>
        </w:rPr>
        <w:t>большему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 CYR" w:hAnsi="Times New Roman CYR" w:cs="Times New Roman CYR"/>
          <w:sz w:val="28"/>
          <w:szCs w:val="28"/>
        </w:rPr>
        <w:t>Алфавиты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 CYR" w:hAnsi="Times New Roman CYR" w:cs="Times New Roman CYR"/>
          <w:sz w:val="28"/>
          <w:szCs w:val="28"/>
        </w:rPr>
        <w:t>Специальные символы ($, %, * и т.д.)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 CYR" w:hAnsi="Times New Roman CYR" w:cs="Times New Roman CYR"/>
          <w:sz w:val="28"/>
          <w:szCs w:val="28"/>
        </w:rPr>
        <w:t>Знаки препинания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относительный адрес отличаются от абсолютного адреса?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функциональности ничем не отличаются. Отличия имеютс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стиле записи адреса.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Относительный адрес ссылается на диапазон, расположенный относительно текущей ячейки. Абсолютный адрес всегда ссылается на один и тот же диапазон.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Относительный адрес - это такой адрес, который действует относительно текущей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книги. Абсолютный адрес может ссылать на диапазоны внутри текущей книги и за ее пределы.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называется область вкладки, на которой располагаются функциональные иконки?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(смотри изображение справа)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Изображение:</w:t>
      </w:r>
    </w:p>
    <w:p w:rsidR="00000000" w:rsidRDefault="00B4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3495" cy="3740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Лента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Меню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Область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#48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отличается процесс переименования папки от переименования файла?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Переименовывать папки нельзя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ереименовании папки в конце не надо нажимать </w:t>
      </w:r>
      <w:r>
        <w:rPr>
          <w:rFonts w:ascii="Times New Roman" w:hAnsi="Times New Roman" w:cs="Times New Roman"/>
          <w:color w:val="000000"/>
          <w:sz w:val="28"/>
          <w:szCs w:val="28"/>
        </w:rPr>
        <w:t>«enter»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одинаков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переименовании папки в нее нужно сначала зайти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#49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Скорость передачи данных - это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байт информации,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реданной с одного компьютера на другой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бит информации, передаваемой через модем в единицу времени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информации, передаваемой в одну секунду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байт информации, передаваемой за одну минуту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#50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передающий информацию со скоростью 28800 бит/с, за 1 с может передать 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рисунок (36 Кбайт)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аудиофайл (360 Кбайт)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две страницы текста (3600 байт)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видеофайл (3,6 Мбайт)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#51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 адрес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электронной почты в сети Интернет: user-name@mtu-net.ru Каково имя домена верхнего уровня?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user-name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mtu-net.ru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user-name@mtu-net.ru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Гипертекст - это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текст, набранный на компьютере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текст, в котором используется шрифт большого размера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структурированный текст, в котором могут осуществляться переходы по выделенным меткам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очень большой текст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Операционная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для управления компьютером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микросхема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устройство для управления компьютером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название компьютера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передачи в сети web-страниц используется протокол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http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dns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www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ftp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Заражение компьютерными вирусами может произойти в процессе 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выключения компьютера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форматирования диска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печати на принтере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работы с файлами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Ярлык - это 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файл, при помощи которого можно быстро перейти в нужную папку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файл, при помощи которого можно быстро создать новую папку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по работе с флэшкой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текстовый документ, содержащий в себе путь к папке или файлу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Какой из способов подключения к Интернет обеспечивает наибольшие возможности для доступа к информационным ресурсам?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постоянное сое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динение по выделенному телефонному каналу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постоянное соединение по оптоволоконному каналу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удаленный доступ по коммутируемому телефонному каналу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терминальное соединение по коммутируемому телефонному каналу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#58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необходимо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еть для проверки на вирус жесткого диска?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файл с антивирусной программой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защищенную программу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антивирусную программу, установленную на компьютер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загрузочную программу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#59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Серверы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рнет, содержащие файловые архивы, позволяют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участвовать в телеконференциях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"скачивать" необходимые файлы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получать электронную почту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видеоконференции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#60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Какой щелчок мыши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надо использовать, чтобы применить команду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контексного меню?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Двойной щелчок левой кнопкой мыши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 щелчок левой кнопкой мыши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Двойной щелчок правой кнопкой мыши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Навести и подождать, щелкать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надо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#61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это за тип файла *.html?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8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Текстовый документ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Веб-страница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Файл реестра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Анимация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Видеоролик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Публикация Microsoft Office Publisher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Мелодия/музыка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Картинка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ие #62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Браузеры (например, Microsoft Internet Explorer) являются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серверами Интернет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средством просмотра web-страниц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трансляторами языка программирования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антивирусными программами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#63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необходимо иметь для проверки на вирус жесткого диска?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антивирусную программу, установленную на компьютер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загрузочную программу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защищенную программу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файл с антивирусной программой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ние #64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добавить файл к уже выделенным файлам необходимо щелкнуть по нужному файлу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левой кнопкой, удерживая клавишу </w:t>
      </w:r>
      <w:r>
        <w:rPr>
          <w:rFonts w:ascii="Times New Roman" w:hAnsi="Times New Roman" w:cs="Times New Roman"/>
          <w:color w:val="000000"/>
          <w:sz w:val="28"/>
          <w:szCs w:val="28"/>
        </w:rPr>
        <w:t>«ctrl»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правой кнопкой, удерживая клавишу </w:t>
      </w:r>
      <w:r>
        <w:rPr>
          <w:rFonts w:ascii="Times New Roman" w:hAnsi="Times New Roman" w:cs="Times New Roman"/>
          <w:color w:val="000000"/>
          <w:sz w:val="28"/>
          <w:szCs w:val="28"/>
        </w:rPr>
        <w:t>«Shift»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правой кнопкой, удерживая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авишу </w:t>
      </w:r>
      <w:r>
        <w:rPr>
          <w:rFonts w:ascii="Times New Roman" w:hAnsi="Times New Roman" w:cs="Times New Roman"/>
          <w:color w:val="000000"/>
          <w:sz w:val="28"/>
          <w:szCs w:val="28"/>
        </w:rPr>
        <w:t>«ctrl»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левой кнопкой, удерживая клавишу </w:t>
      </w:r>
      <w:r>
        <w:rPr>
          <w:rFonts w:ascii="Times New Roman" w:hAnsi="Times New Roman" w:cs="Times New Roman"/>
          <w:color w:val="000000"/>
          <w:sz w:val="28"/>
          <w:szCs w:val="28"/>
        </w:rPr>
        <w:t>«Shift»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Какая операционная система не имеет единого разработчика?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Linux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Mac OS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Windows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MS-DOS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Компьютерным виру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сом является 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специальная программа небольшого размера, которая может приписывать себя к другим программам, она обладает способностью "размножаться"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любая программа, созданная на языках низкого уровня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рамма проверки и лечения дисков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программа, скопированная с плохо отформатированной дискеты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Какой протокол является базовым в Интернет?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TCP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IP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TCP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#68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какого символа должна начинаться любая формула в Excel?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Pr="00B43163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Pr="00B43163"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Pr="00B43163">
        <w:rPr>
          <w:rFonts w:ascii="Times New Roman" w:hAnsi="Times New Roman" w:cs="Times New Roman"/>
          <w:color w:val="000000"/>
          <w:sz w:val="28"/>
          <w:szCs w:val="28"/>
        </w:rPr>
        <w:t>-&gt;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Pr="00B431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#69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Серверы Интернет, содержащие файловые архивы, позволяют ...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участвовать в 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еконференциях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получать электронную почту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видеоконференции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"скачивать" необходимые файлы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#70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Какой символ необходимо использовать, чтобы закрепить индекс адреса ячейки?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Pr="00B43163">
        <w:rPr>
          <w:rFonts w:ascii="Times New Roman" w:hAnsi="Times New Roman" w:cs="Times New Roman"/>
          <w:color w:val="000000"/>
          <w:sz w:val="28"/>
          <w:szCs w:val="28"/>
        </w:rPr>
        <w:t>'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Pr="00B43163">
        <w:rPr>
          <w:rFonts w:ascii="Times New Roman" w:hAnsi="Times New Roman" w:cs="Times New Roman"/>
          <w:color w:val="000000"/>
          <w:sz w:val="28"/>
          <w:szCs w:val="28"/>
        </w:rPr>
        <w:t>$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Pr="00B43163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Pr="00B431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#71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Какая операционная система не имеет единого разработчика?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Windows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Linux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Mac OS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MS-DOS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Ярлык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текстовый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документ, содержащий в себе путь к папке или файлу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по работе с флэшкой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файл, при помощи которого можно быстро перейти в нужную папку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файл, при помощи которого можно быстро создать новую папку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перемещения файла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другое место нужно щелкнуть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кнопкой по файлу и выбрать строку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вырезать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копировать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вырезать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копировать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Какой из способов подключения к Интер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 обеспечивает наибольшие возможности для доступа к информационным ресурсам?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терминальное соединение по коммутируемому телефонному каналу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постоянное соединение по выделенному телефонному каналу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удаленный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оступ по коммутируемому телефонному каналу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постоянное соединение по оптоволоконному каналу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Сетевой протокол - это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правила интерпретации данных, передаваемых по сети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набор соглашени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о взаимодействиях в компьютерной сети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последовательная запись событий, происходящих в компьютерной сети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правила установления связи между двумя компьютерами в сети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одном гигобайте -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000 000 мегабайт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1024 мегабайт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1024 килобайт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1024 байт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нужно указать при сохранении файла?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Имя файла и режим сохранения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Место, куда сохраняем файл и его имя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Место, куда сохра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няем файл и время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Режим сохранения и место, куда сохраняем файл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#78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операции можно делать на флэшке?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создание файлов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Любые операции, но только с существующими файлами и папками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создание папок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папок, создание текстовых файлов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#79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Задан полный путь к файлу C:\DOC\PROBA.TXT Каково имя каталога, в котором находится файл PROBA.TXT?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PROBA.TXT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TXT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OC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:\DOC\PROBA.TXT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#80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происходит заражение «почтовым» вирусом?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подключении к почтовому серверу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получении с письмом, присланном по e-mail, зараженного файла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открытии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раженного файла, присланного с письмом по e-mail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подключении к web-серверу, зараженному «почтовым» вирусом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#81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чего невозможно использовать папки?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хранения файлов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хранения тек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хранения ярлыков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хранения папок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#82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предоставляет возможность закрепления областей листа?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Оставляет область видимой во время прокрутки остальной части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Запрещает изменять яче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йки в выбранном диапазоне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Закрепляет за областью диаграмму или сводную таблицу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Компьютер, подключенный к Интернет, обязательно имеет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Web-сервер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доменное имя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домашнюю web-страниц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IP-адрес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Задан полный путь к файлу C:\DOC\PROBA.TXT Каково имя каталога, в котором находится файл PROBA.TXT?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TXT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:\DOC\PROBA.TXT </w:t>
      </w:r>
    </w:p>
    <w:p w:rsidR="00000000" w:rsidRPr="00B43163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16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lastRenderedPageBreak/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PROBA</w:t>
      </w:r>
      <w:r w:rsidRPr="00B4316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TXT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вирус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ожет появиться в компьютере?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самопроизвольно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работе компьютера в сети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решении математической задачи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работе с макросами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Браузеры (например, Microsoft Internet Explorer)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являются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средством просмотра web-страниц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серверами Интернет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трансляторами языка программирования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антивирусными программами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#87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Intel, AMD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это?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Верного ответа нет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Производители периферии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Производители мобильных телефонов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Производители процессоров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#88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 данных Excel помогает быстро задать условия для тех строк, которые необходимо отображать, а осталь</w:t>
      </w:r>
      <w:r>
        <w:rPr>
          <w:rFonts w:ascii="Times New Roman CYR" w:hAnsi="Times New Roman CYR" w:cs="Times New Roman CYR"/>
          <w:sz w:val="28"/>
          <w:szCs w:val="28"/>
        </w:rPr>
        <w:t>ные строки, не подходящие под данные условия, скрыть.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Формула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Гиперссылка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Автосумма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Фильтр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#89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Электронная почта (e-mail) позволяет передавать ...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сообщения и приложенные файлы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видеоизображения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файлы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сообщения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#90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электронных таблицах выделена группа ячеек А1:В3. Сколько ячеек входит в эту группу?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4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5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6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(1 б.) Верные ответы: 2; 3; 4;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9) (1 б.) Вер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11)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12) (1 б.) Верные ответы: 1; 3;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13)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14)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15)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16)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17)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18)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19)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20)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21)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22)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23)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24)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25)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26)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27)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28)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29)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30)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31)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32)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33)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34)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35) (1 б.) Верные ответы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36)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37)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38)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39)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40)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41)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42)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43)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44) (1 б.) Верные 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45) (1 б.) Верные ответы: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4;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46)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47)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48)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49)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50)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51)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52) (1 б.) Верные ответы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53)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54)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55)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56)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57)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58)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59)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60)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61) (1 б.) Верные 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62)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63)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64)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65)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66)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67)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68)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69)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70) (1 б.) Вер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71)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72)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73)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74)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75)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76)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77)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78)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79) (1 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80)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81)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82)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83)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84)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85) (1 б.) Верные ответы: 2;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86)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87)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88)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(1 б.) Верные ответы: 4;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89) (1 б.) Верные ответы: 1;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90) (1 б.) Верные ответы: 3;</w:t>
      </w: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4B3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Конец</w:t>
      </w:r>
    </w:p>
    <w:p w:rsidR="004B3B33" w:rsidRDefault="004B3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4B3B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63"/>
    <w:rsid w:val="004B3B33"/>
    <w:rsid w:val="00B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2</cp:revision>
  <dcterms:created xsi:type="dcterms:W3CDTF">2016-04-27T10:31:00Z</dcterms:created>
  <dcterms:modified xsi:type="dcterms:W3CDTF">2016-04-27T10:31:00Z</dcterms:modified>
</cp:coreProperties>
</file>