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«Моздокский </w:t>
      </w:r>
      <w:proofErr w:type="gramStart"/>
      <w:r>
        <w:rPr>
          <w:rFonts w:ascii="Times New Roman" w:hAnsi="Times New Roman"/>
          <w:b/>
          <w:sz w:val="24"/>
          <w:szCs w:val="24"/>
        </w:rPr>
        <w:t>аграрно – промышленный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техникум»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EC6255" w:rsidTr="00EC6255">
        <w:tc>
          <w:tcPr>
            <w:tcW w:w="3828" w:type="dxa"/>
            <w:hideMark/>
          </w:tcPr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ОДОБРЕНА: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 w:rsidR="002C52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6255" w:rsidRDefault="00EC6255" w:rsidP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«__»  «      »_2022 года</w:t>
            </w:r>
          </w:p>
        </w:tc>
        <w:tc>
          <w:tcPr>
            <w:tcW w:w="2410" w:type="dxa"/>
          </w:tcPr>
          <w:p w:rsidR="00EC6255" w:rsidRDefault="00EC625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ГБПОУ МАПТ</w:t>
            </w:r>
          </w:p>
          <w:p w:rsidR="00EC6255" w:rsidRDefault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 К.Н.</w:t>
            </w:r>
            <w:r w:rsidR="002C5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Кадиев</w:t>
            </w:r>
          </w:p>
          <w:p w:rsidR="00EC6255" w:rsidRDefault="00EC6255" w:rsidP="00EC6255">
            <w:pPr>
              <w:spacing w:before="120" w:after="1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 _»_ «     »_2022 года</w:t>
            </w:r>
          </w:p>
        </w:tc>
      </w:tr>
    </w:tbl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Студенческого совета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«__» «    »_2022 года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Родительского комитета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 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«__» «     »_2022 года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профессиональной подготовке по профессии</w:t>
      </w:r>
    </w:p>
    <w:p w:rsidR="00EC6255" w:rsidRDefault="00EC6255" w:rsidP="002C527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19727  «Штукатур»</w:t>
      </w:r>
      <w:r w:rsidR="002C527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13450 «Маляр»</w:t>
      </w: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Моздок</w:t>
      </w:r>
      <w:r w:rsidR="0019103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2022</w:t>
      </w:r>
      <w:r w:rsidR="00191037">
        <w:rPr>
          <w:rFonts w:ascii="Times New Roman" w:hAnsi="Times New Roman"/>
          <w:b/>
          <w:sz w:val="28"/>
          <w:szCs w:val="28"/>
        </w:rPr>
        <w:t>г.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2C5274" w:rsidRDefault="002C5274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C6255" w:rsidRDefault="00EC6255" w:rsidP="00EC625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0" w:name="_Hlk73028408"/>
      <w:r>
        <w:rPr>
          <w:rFonts w:ascii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 ОСНОВНОЙ ОБРАЗОВАТЕЛЬНОЙ ПРОГРАММЫ В ЧАСТИ ДОСТИЖЕНИЯ ЛИЧНОСТНЫХ РЕЗУЛЬТАТОВ</w:t>
      </w:r>
    </w:p>
    <w:p w:rsidR="00EC6255" w:rsidRDefault="00EC6255" w:rsidP="00EC6255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EC6255" w:rsidRDefault="00EC6255" w:rsidP="00EC6255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РАЗДЕЛ 4. КАЛЕНДАРНЫЙ ПЛАН ВОСПИТАТЕЛЬНОЙ РАБОТЫ </w:t>
      </w:r>
      <w:r>
        <w:rPr>
          <w:rFonts w:ascii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EC6255" w:rsidRDefault="00EC6255" w:rsidP="00EC6255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sz w:val="10"/>
          <w:szCs w:val="28"/>
        </w:rPr>
      </w:pPr>
    </w:p>
    <w:p w:rsidR="00EC6255" w:rsidRDefault="00EC6255" w:rsidP="00EC625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bookmarkStart w:id="1" w:name="_Hlk73030772"/>
      <w:r>
        <w:rPr>
          <w:rFonts w:ascii="Times New Roman" w:hAnsi="Times New Roman"/>
          <w:b/>
          <w:sz w:val="24"/>
          <w:szCs w:val="24"/>
        </w:rPr>
        <w:t>ПАСПОРТ РАБОЧЕЙ ПРОГРАММЫ ВОСПИТАНИЯ</w:t>
      </w:r>
      <w:bookmarkEnd w:id="1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512"/>
      </w:tblGrid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воспитания по специальности 19727 «Штукатур», 13450 «Маляр»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Указ Президента Российской Федерации от 21.07.2020 № 474 «О национальных целях развития Российской Федерации на период до 2030 года»;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>
              <w:rPr>
                <w:lang w:val="ru-RU" w:eastAsia="ru-RU"/>
              </w:rPr>
              <w:noBreakHyphen/>
              <w:t>304);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Распоряжение Правительства Российской Федерации от 13 февраля 2019 г. № 207-р об утверждении Стратегии пространственного развития Российской Федерации на период до 2025 года;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iCs/>
                <w:lang w:val="ru-RU" w:eastAsia="ru-RU"/>
              </w:rPr>
              <w:t xml:space="preserve">Федеральный государственный образовательный стандарт среднего профессионального образования по </w:t>
            </w:r>
            <w:r>
              <w:rPr>
                <w:iCs/>
                <w:spacing w:val="1"/>
                <w:lang w:val="ru-RU" w:eastAsia="ru-RU"/>
              </w:rPr>
              <w:t xml:space="preserve">специальности </w:t>
            </w:r>
            <w:r>
              <w:rPr>
                <w:lang w:val="ru-RU" w:eastAsia="ru-RU"/>
              </w:rPr>
              <w:t>43.02.15 Поварское и кондитерское дело</w:t>
            </w:r>
            <w:r>
              <w:rPr>
                <w:iCs/>
                <w:lang w:val="ru-RU" w:eastAsia="ru-RU"/>
              </w:rPr>
              <w:t xml:space="preserve">, утвержденный Приказом </w:t>
            </w:r>
            <w:proofErr w:type="spellStart"/>
            <w:r>
              <w:rPr>
                <w:iCs/>
                <w:lang w:val="ru-RU" w:eastAsia="ru-RU"/>
              </w:rPr>
              <w:t>Минобрнауки</w:t>
            </w:r>
            <w:proofErr w:type="spellEnd"/>
            <w:r>
              <w:rPr>
                <w:iCs/>
                <w:lang w:val="ru-RU" w:eastAsia="ru-RU"/>
              </w:rPr>
              <w:t xml:space="preserve"> России от 09.12.2016 г. № 1565;</w:t>
            </w:r>
          </w:p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14.06.2013 года  №464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:rsidR="00860173" w:rsidRDefault="00EC6255" w:rsidP="00860173">
            <w:pPr>
              <w:pStyle w:val="ac"/>
            </w:pPr>
            <w:r>
              <w:t xml:space="preserve">-    </w:t>
            </w:r>
            <w:hyperlink r:id="rId6" w:history="1">
              <w:r w:rsidR="00860173" w:rsidRPr="00860173">
                <w:rPr>
                  <w:rStyle w:val="ad"/>
                  <w:b w:val="0"/>
                  <w:bCs w:val="0"/>
                  <w:color w:val="auto"/>
                </w:rPr>
                <w:t xml:space="preserve">Приказ Министерства образования и науки </w:t>
              </w:r>
              <w:r w:rsidR="00860173">
                <w:rPr>
                  <w:rStyle w:val="ad"/>
                  <w:b w:val="0"/>
                  <w:bCs w:val="0"/>
                  <w:color w:val="auto"/>
                </w:rPr>
                <w:t xml:space="preserve">РФ от 19 декабря 2014 г. N 1598 </w:t>
              </w:r>
              <w:r w:rsidR="00860173" w:rsidRPr="00860173">
                <w:rPr>
                  <w:rStyle w:val="ad"/>
                  <w:b w:val="0"/>
                  <w:bCs w:val="0"/>
                  <w:color w:val="auto"/>
                </w:rPr>
      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  </w:r>
            </w:hyperlink>
          </w:p>
          <w:p w:rsidR="008410D1" w:rsidRPr="00860173" w:rsidRDefault="00191037" w:rsidP="00860173">
            <w:pPr>
              <w:pStyle w:val="ac"/>
            </w:pPr>
            <w:r>
              <w:t>-</w:t>
            </w:r>
            <w:hyperlink r:id="rId7" w:history="1">
              <w:r w:rsidR="008410D1" w:rsidRPr="008410D1">
                <w:rPr>
                  <w:rStyle w:val="ad"/>
                  <w:b w:val="0"/>
                  <w:bCs w:val="0"/>
                  <w:color w:val="auto"/>
                </w:rPr>
                <w:t xml:space="preserve">Приказ Министерства образования и науки </w:t>
              </w:r>
              <w:r w:rsidR="008410D1">
                <w:rPr>
                  <w:rStyle w:val="ad"/>
                  <w:b w:val="0"/>
                  <w:bCs w:val="0"/>
                  <w:color w:val="auto"/>
                </w:rPr>
                <w:t xml:space="preserve">РФ от 19 декабря 2014 г. N 1599  </w:t>
              </w:r>
              <w:r w:rsidR="008410D1" w:rsidRPr="008410D1">
                <w:rPr>
                  <w:rStyle w:val="ad"/>
                  <w:b w:val="0"/>
                  <w:bCs w:val="0"/>
                  <w:color w:val="auto"/>
                </w:rPr>
      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  </w:r>
            </w:hyperlink>
          </w:p>
          <w:p w:rsidR="00EC6255" w:rsidRDefault="00EC6255" w:rsidP="002C527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Устав ГБПОУ «Моздокский </w:t>
            </w:r>
            <w:proofErr w:type="gramStart"/>
            <w:r>
              <w:rPr>
                <w:lang w:val="ru-RU" w:eastAsia="ru-RU"/>
              </w:rPr>
              <w:t>аграрно – промышленный</w:t>
            </w:r>
            <w:proofErr w:type="gramEnd"/>
            <w:r>
              <w:rPr>
                <w:lang w:val="ru-RU" w:eastAsia="ru-RU"/>
              </w:rPr>
              <w:t xml:space="preserve"> техникум»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      </w:r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 w:rsidP="00860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воспитания реализуется образовательной организацией СПО </w:t>
            </w:r>
            <w:r w:rsidR="0039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сроком обучения и получения специальности </w:t>
            </w:r>
            <w:r w:rsidR="002C5274">
              <w:rPr>
                <w:rFonts w:ascii="Times New Roman" w:hAnsi="Times New Roman"/>
                <w:sz w:val="24"/>
                <w:szCs w:val="24"/>
              </w:rPr>
              <w:t>19727 «Штукатур», 13450 «Маляр»</w:t>
            </w:r>
            <w:r w:rsidR="001740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="00860173" w:rsidRPr="00860173">
              <w:rPr>
                <w:rFonts w:ascii="Times New Roman" w:hAnsi="Times New Roman"/>
                <w:color w:val="000000"/>
                <w:sz w:val="24"/>
                <w:szCs w:val="24"/>
              </w:rPr>
              <w:t>обучающи</w:t>
            </w:r>
            <w:r w:rsidR="00860173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860173" w:rsidRPr="00860173">
              <w:rPr>
                <w:rFonts w:ascii="Times New Roman" w:hAnsi="Times New Roman"/>
                <w:color w:val="000000"/>
                <w:sz w:val="24"/>
                <w:szCs w:val="24"/>
              </w:rPr>
              <w:t>ся с ограниченными возможностями здоровья</w:t>
            </w:r>
            <w:r w:rsidR="00841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умственной отсталостью-</w:t>
            </w:r>
            <w:r w:rsidR="008410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интеллектуальными нарушениями</w:t>
            </w:r>
            <w:r w:rsidR="00395E3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год 10 мес.</w:t>
            </w:r>
            <w:proofErr w:type="gramEnd"/>
          </w:p>
        </w:tc>
      </w:tr>
      <w:tr w:rsidR="00EC6255" w:rsidTr="00EC625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воспитательной работе, классные руководители, преподаватели, заведующие отделениями, педагог-психолог, педагог-организатор, социальный педагог, члены Студенческого совета, представители Родительского комитета, представители организаций – работодателей.</w:t>
            </w:r>
            <w:proofErr w:type="gramEnd"/>
          </w:p>
        </w:tc>
      </w:tr>
    </w:tbl>
    <w:p w:rsidR="00EC6255" w:rsidRDefault="00EC6255" w:rsidP="00EC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73030355"/>
      <w:bookmarkStart w:id="3" w:name="_Hlk73030266"/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73028774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2/20 от 02.06.2020 г.).</w:t>
      </w:r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75266324"/>
      <w:r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5"/>
      <w:r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6" w:name="_Hlk73630688"/>
      <w:r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6"/>
      <w:r>
        <w:rPr>
          <w:rFonts w:ascii="Times New Roman" w:hAnsi="Times New Roman"/>
          <w:sz w:val="24"/>
          <w:szCs w:val="24"/>
        </w:rPr>
        <w:t>».</w:t>
      </w:r>
    </w:p>
    <w:p w:rsidR="00EC6255" w:rsidRDefault="00EC6255" w:rsidP="00EC6255">
      <w:pPr>
        <w:widowControl w:val="0"/>
        <w:tabs>
          <w:tab w:val="left" w:pos="993"/>
        </w:tabs>
        <w:spacing w:after="0"/>
        <w:ind w:right="-285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семьи, является обязательным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C6255" w:rsidRDefault="00EC6255" w:rsidP="00EC62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7363218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в сетевой среде личностного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EC6255" w:rsidTr="00EC6255">
        <w:trPr>
          <w:trHeight w:val="268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EC6255" w:rsidTr="00EC6255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6255" w:rsidRDefault="00EC62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пожарной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left="112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проектно-мыслящий, эффективно взаимодействующий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 с коллективом, осознанно 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требования, ответственный, 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proofErr w:type="gramEnd"/>
          </w:p>
          <w:p w:rsidR="00EC6255" w:rsidRDefault="00EC625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предопределенные</w:t>
            </w:r>
          </w:p>
          <w:p w:rsidR="00EC6255" w:rsidRDefault="00EC625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психофизиологическими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к их освоению, избегающий безработицы, мотивированный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EC6255" w:rsidRDefault="00EC62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Содействующий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2052"/>
                <w:tab w:val="left" w:pos="2918"/>
                <w:tab w:val="left" w:pos="3434"/>
                <w:tab w:val="left" w:pos="4498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научно-технологического,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741"/>
                <w:tab w:val="left" w:pos="1978"/>
                <w:tab w:val="left" w:pos="3506"/>
                <w:tab w:val="left" w:pos="3703"/>
                <w:tab w:val="left" w:pos="5142"/>
                <w:tab w:val="left" w:pos="6080"/>
                <w:tab w:val="left" w:pos="66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z w:val="24"/>
              </w:rPr>
              <w:tab/>
              <w:t>оценивающий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</w:p>
          <w:p w:rsidR="00EC6255" w:rsidRDefault="00EC62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успешности,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признающий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генерировать новые идеи для решения задач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альтернативные варианты действий с целью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C6255" w:rsidRDefault="00EC625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своей деятельности, готовый к исполнению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бизнесом,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808"/>
                <w:tab w:val="left" w:pos="2712"/>
                <w:tab w:val="left" w:pos="3640"/>
                <w:tab w:val="left" w:pos="4009"/>
                <w:tab w:val="left" w:pos="58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  <w:t>информации,</w:t>
            </w:r>
          </w:p>
          <w:p w:rsidR="00EC6255" w:rsidRDefault="00EC6255">
            <w:pPr>
              <w:pStyle w:val="TableParagraph"/>
              <w:tabs>
                <w:tab w:val="left" w:pos="1887"/>
                <w:tab w:val="left" w:pos="2647"/>
                <w:tab w:val="left" w:pos="4305"/>
                <w:tab w:val="left" w:pos="526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EC6255" w:rsidTr="00EC625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bookmarkStart w:id="8" w:name="_GoBack"/>
        <w:bookmarkEnd w:id="8"/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EC6255" w:rsidTr="00EC62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5" w:rsidRDefault="00EC62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6255" w:rsidRDefault="00EC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5" w:rsidRDefault="00EC625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bookmarkEnd w:id="7"/>
    </w:tbl>
    <w:p w:rsidR="00EC6255" w:rsidRDefault="00EC6255" w:rsidP="00EC625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6255" w:rsidRDefault="00EC6255" w:rsidP="00EC62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ОЦЕНКА ОСВОЕНИЯ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ОСНОВНОЙ </w:t>
      </w:r>
      <w:r>
        <w:rPr>
          <w:rFonts w:ascii="Times New Roman" w:hAnsi="Times New Roman"/>
          <w:b/>
          <w:bCs/>
          <w:sz w:val="24"/>
          <w:szCs w:val="24"/>
        </w:rPr>
        <w:br/>
        <w:t>ОБРАЗОВАТЕЛЬНОЙ ПРОГРАММЫ В ЧАСТИ ДОСТИЖЕНИЯ ЛИЧНОСТНЫХ РЕЗУЛЬТАТОВ</w:t>
      </w:r>
      <w:bookmarkEnd w:id="4"/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личностных результатов проводится в рамках контрольных и оценочных процедур, предусмотренных настоящей программой. 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Комплекс критериев оценки личностных результатов обучающихся: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интереса к будущей профессии;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собственного продвижения, личностного развития;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ответственность за результат учебной деятельности и подготовки к профессиональной деятельности;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высокопрофессиональной трудовой активности;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проектной работе;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конкурсах профессионального мастерства, олимпиадах по профессии;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конструктивное взаимодействие в учебном коллективе;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гражданской позиции; участие в волонтерском движении; 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фактов проявления идеологии терроризма и экстремизма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социальных конфликтов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обучающихся, основанных на межнациональной, межрелигиозной почве;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добровольческие инициативы по поддержке инвалидов и престарелых граждан;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конкурсах профессионального мастерства; 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</w:p>
    <w:p w:rsidR="00EC6255" w:rsidRDefault="00EC6255" w:rsidP="00EC625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демонстрация </w:t>
      </w:r>
      <w:r>
        <w:rPr>
          <w:rFonts w:ascii="Times New Roman" w:hAnsi="Times New Roman"/>
          <w:color w:val="111111"/>
          <w:sz w:val="24"/>
          <w:szCs w:val="24"/>
        </w:rPr>
        <w:t>профессионально значимых личностных качеств и способностей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95E3E" w:rsidRDefault="00395E3E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РАЗДЕЛ 3. </w:t>
      </w:r>
      <w:bookmarkStart w:id="9" w:name="_Hlk73028785"/>
      <w:r>
        <w:rPr>
          <w:rFonts w:ascii="Times New Roman" w:hAnsi="Times New Roman"/>
          <w:b/>
          <w:bCs/>
          <w:kern w:val="32"/>
          <w:sz w:val="24"/>
          <w:szCs w:val="24"/>
        </w:rPr>
        <w:t>ТРЕБОВАНИЯ К РЕСУРСНОМУ ОБЕСПЕЧЕНИЮ ВОСПИТАТЕЛЬНОЙ РАБОТЫ</w:t>
      </w:r>
      <w:bookmarkEnd w:id="9"/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lastRenderedPageBreak/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3.1.Нормативно-правовое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Рабочая программа воспитания разработана в соответствии с нормативно-правовыми документами федеральных и региональных органов исполнительной власти в сфере образования, требованиями ФГОС</w:t>
      </w:r>
      <w:r>
        <w:rPr>
          <w:rFonts w:ascii="Times New Roman" w:hAnsi="Times New Roman"/>
          <w:sz w:val="24"/>
          <w:szCs w:val="24"/>
        </w:rPr>
        <w:t xml:space="preserve"> 19727 «Штукатур», 13450 «Маляр»</w:t>
      </w:r>
      <w:r>
        <w:rPr>
          <w:rFonts w:ascii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3.2.Кадровое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10" w:name="_Hlk73027911"/>
      <w:r>
        <w:rPr>
          <w:rFonts w:ascii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10"/>
    </w:p>
    <w:p w:rsidR="00EC6255" w:rsidRDefault="00EC6255" w:rsidP="00EC625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Обеспечение воспитательной работы по </w:t>
      </w:r>
      <w:r>
        <w:rPr>
          <w:rFonts w:ascii="Times New Roman" w:hAnsi="Times New Roman"/>
          <w:sz w:val="24"/>
          <w:szCs w:val="24"/>
        </w:rPr>
        <w:t>19727 «Штукатур», 13450 «Маляр»</w:t>
      </w:r>
      <w:r>
        <w:rPr>
          <w:rFonts w:ascii="Times New Roman" w:hAnsi="Times New Roman"/>
          <w:i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осуществляется в специальных помещениях в соответствии с п. 6.1. ООП.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Основными условиями реализации рабочей программы воспитания являются соблюдение безопасности, выполнение противопожарных правил, установленных государственных санитарно-эпидемиологических правил и гигиенических нормативов.</w:t>
      </w:r>
    </w:p>
    <w:p w:rsidR="00EC6255" w:rsidRDefault="00EC6255" w:rsidP="00EC6255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3.4. Информационное обеспечение воспитательной работы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rPr>
          <w:rFonts w:ascii="Times New Roman" w:hAnsi="Times New Roman"/>
          <w:iCs/>
          <w:kern w:val="32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iCs/>
          <w:kern w:val="32"/>
          <w:sz w:val="24"/>
          <w:szCs w:val="24"/>
        </w:rPr>
        <w:t xml:space="preserve"> и специализированным оборудованием.</w:t>
      </w:r>
    </w:p>
    <w:p w:rsidR="00EC6255" w:rsidRDefault="00EC6255" w:rsidP="00EC62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на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: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информирование 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возможностях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 для участия обучающихся в социально значимой деятельности;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EC6255" w:rsidRDefault="00EC6255" w:rsidP="00EC625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EC6255" w:rsidRDefault="00EC6255" w:rsidP="00EC625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EC6255" w:rsidRDefault="00EC6255" w:rsidP="00EC625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воспитательной деятельности образовательной организации должна быть представлена на сайте организации.</w:t>
      </w:r>
    </w:p>
    <w:p w:rsidR="00EC6255" w:rsidRDefault="00EC6255" w:rsidP="00EC6255">
      <w:pPr>
        <w:spacing w:after="0" w:line="240" w:lineRule="auto"/>
        <w:rPr>
          <w:rFonts w:ascii="Times New Roman" w:hAnsi="Times New Roman"/>
          <w:i/>
          <w:iCs/>
          <w:kern w:val="32"/>
          <w:sz w:val="24"/>
          <w:szCs w:val="24"/>
        </w:rPr>
        <w:sectPr w:rsidR="00EC6255">
          <w:pgSz w:w="11906" w:h="16838"/>
          <w:pgMar w:top="1134" w:right="851" w:bottom="1134" w:left="1701" w:header="709" w:footer="709" w:gutter="0"/>
          <w:cols w:space="720"/>
        </w:sectPr>
      </w:pPr>
    </w:p>
    <w:p w:rsidR="00EC6255" w:rsidRDefault="00EC6255" w:rsidP="00EC6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4. КАЛЕНДАРНЫЙ ПЛАН ВОСПИТАТЕЛЬНОЙ РАБОТЫ </w:t>
      </w:r>
      <w:r>
        <w:rPr>
          <w:rFonts w:ascii="Times New Roman" w:hAnsi="Times New Roman"/>
          <w:b/>
          <w:sz w:val="24"/>
          <w:szCs w:val="24"/>
        </w:rPr>
        <w:br/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Cs/>
          <w:sz w:val="24"/>
          <w:szCs w:val="24"/>
        </w:rPr>
        <w:t xml:space="preserve">по адаптированной образовательной программе среднего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br/>
        <w:t xml:space="preserve">профессиональной подготовке по профессии </w:t>
      </w:r>
      <w:r>
        <w:rPr>
          <w:rFonts w:ascii="Times New Roman" w:hAnsi="Times New Roman"/>
          <w:sz w:val="24"/>
          <w:szCs w:val="24"/>
        </w:rPr>
        <w:t xml:space="preserve">19727 «Штукатур», 13450 «Маляр» </w:t>
      </w:r>
      <w:r>
        <w:rPr>
          <w:rFonts w:ascii="Times New Roman" w:hAnsi="Times New Roman"/>
          <w:bCs/>
          <w:sz w:val="24"/>
          <w:szCs w:val="24"/>
        </w:rPr>
        <w:t>на период 202</w:t>
      </w:r>
      <w:r w:rsidR="00395E3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- 202</w:t>
      </w:r>
      <w:r w:rsidR="00395E3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</w:t>
      </w:r>
      <w:proofErr w:type="gramStart"/>
      <w:r>
        <w:rPr>
          <w:rFonts w:ascii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г. Моздок</w:t>
      </w:r>
      <w:r w:rsidR="00395E3E">
        <w:rPr>
          <w:rFonts w:ascii="Times New Roman" w:hAnsi="Times New Roman"/>
          <w:b/>
          <w:kern w:val="2"/>
          <w:sz w:val="24"/>
          <w:szCs w:val="24"/>
          <w:lang w:eastAsia="ko-KR"/>
        </w:rPr>
        <w:t>,</w:t>
      </w: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  202</w:t>
      </w:r>
      <w:r w:rsidR="00395E3E">
        <w:rPr>
          <w:rFonts w:ascii="Times New Roman" w:hAnsi="Times New Roman"/>
          <w:b/>
          <w:kern w:val="2"/>
          <w:sz w:val="24"/>
          <w:szCs w:val="24"/>
          <w:lang w:eastAsia="ko-KR"/>
        </w:rPr>
        <w:t>2</w:t>
      </w: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г.</w:t>
      </w:r>
    </w:p>
    <w:p w:rsidR="00EC6255" w:rsidRDefault="00EC6255" w:rsidP="00EC6255">
      <w:pPr>
        <w:widowControl w:val="0"/>
        <w:autoSpaceDE w:val="0"/>
        <w:autoSpaceDN w:val="0"/>
        <w:adjustRightInd w:val="0"/>
        <w:spacing w:after="0" w:line="240" w:lineRule="auto"/>
        <w:ind w:right="-1"/>
      </w:pPr>
    </w:p>
    <w:p w:rsidR="00395E3E" w:rsidRDefault="00395E3E" w:rsidP="002C527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</w:p>
    <w:p w:rsidR="00395E3E" w:rsidRDefault="00395E3E" w:rsidP="002C527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Российской Федерации, в том числе: 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717A">
          <w:rPr>
            <w:rStyle w:val="a5"/>
            <w:bCs/>
            <w:kern w:val="2"/>
            <w:lang w:eastAsia="ko-KR"/>
          </w:rPr>
          <w:t>https://rsv.ru/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2717A">
          <w:rPr>
            <w:rStyle w:val="a5"/>
            <w:bCs/>
            <w:kern w:val="2"/>
            <w:lang w:eastAsia="ko-KR"/>
          </w:rPr>
          <w:t>https://bolshayaperemena.online/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2717A">
          <w:rPr>
            <w:rStyle w:val="a5"/>
            <w:bCs/>
            <w:kern w:val="2"/>
            <w:lang w:eastAsia="ko-KR"/>
          </w:rPr>
          <w:t>https://лидерыроссии.рф/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;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027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11" w:history="1">
        <w:r w:rsidRPr="0002717A">
          <w:rPr>
            <w:rStyle w:val="a5"/>
            <w:bCs/>
            <w:kern w:val="2"/>
            <w:lang w:val="en-US" w:eastAsia="ko-KR"/>
          </w:rPr>
          <w:t>https</w:t>
        </w:r>
        <w:r w:rsidRPr="0002717A">
          <w:rPr>
            <w:rStyle w:val="a5"/>
            <w:bCs/>
            <w:kern w:val="2"/>
            <w:lang w:eastAsia="ko-KR"/>
          </w:rPr>
          <w:t>://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onf</w:t>
        </w:r>
        <w:proofErr w:type="spellEnd"/>
        <w:r w:rsidRPr="0002717A">
          <w:rPr>
            <w:rStyle w:val="a5"/>
            <w:bCs/>
            <w:kern w:val="2"/>
            <w:lang w:eastAsia="ko-KR"/>
          </w:rPr>
          <w:t>.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ru</w:t>
        </w:r>
        <w:proofErr w:type="spellEnd"/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Ворлдскилс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>Республики Северная Осетия-Алания (</w:t>
      </w:r>
      <w:r w:rsidRPr="0002717A">
        <w:rPr>
          <w:rFonts w:eastAsia="Times New Roman"/>
          <w:bCs/>
          <w:i/>
          <w:iCs/>
          <w:kern w:val="2"/>
          <w:lang w:eastAsia="ko-KR"/>
        </w:rPr>
        <w:t>в соответствии с утвержденным региональным планом значимых мероприятий</w:t>
      </w:r>
      <w:r w:rsidRPr="0002717A">
        <w:rPr>
          <w:rFonts w:eastAsia="Times New Roman"/>
          <w:bCs/>
          <w:kern w:val="2"/>
          <w:lang w:eastAsia="ko-KR"/>
        </w:rPr>
        <w:t>),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 xml:space="preserve">2022 год 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>- Год народного искусства и нематериального культурного наследия России;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>2022 год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>- 350 лет со дня рождения Петра 1;</w:t>
      </w:r>
    </w:p>
    <w:p w:rsidR="002C5274" w:rsidRPr="0002717A" w:rsidRDefault="002C5274" w:rsidP="002C5274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>2023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 xml:space="preserve">год </w:t>
      </w:r>
      <w:r>
        <w:rPr>
          <w:rFonts w:eastAsia="Times New Roman"/>
          <w:b/>
          <w:bCs/>
          <w:kern w:val="2"/>
          <w:lang w:eastAsia="ko-KR"/>
        </w:rPr>
        <w:t xml:space="preserve">- </w:t>
      </w:r>
      <w:r w:rsidRPr="0002717A">
        <w:rPr>
          <w:rFonts w:eastAsia="Times New Roman"/>
          <w:b/>
          <w:bCs/>
          <w:kern w:val="2"/>
          <w:lang w:eastAsia="ko-KR"/>
        </w:rPr>
        <w:t>Год педагога и наставника.</w:t>
      </w:r>
    </w:p>
    <w:p w:rsidR="002C5274" w:rsidRPr="0002717A" w:rsidRDefault="002C5274" w:rsidP="002C52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53"/>
        <w:gridCol w:w="1991"/>
        <w:gridCol w:w="1804"/>
        <w:gridCol w:w="2443"/>
        <w:gridCol w:w="51"/>
        <w:gridCol w:w="1089"/>
        <w:gridCol w:w="2066"/>
      </w:tblGrid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 учебных групп  на 2022-2023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Кураторы, 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социальный педагог,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педагог-психолог,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педагоги дополнительного </w:t>
            </w:r>
            <w:r w:rsidRPr="0002717A">
              <w:lastRenderedPageBreak/>
              <w:t>образования,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социальный педагог,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педагог-психолог,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педагоги дополнительного образования,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воспитатели общежития,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 xml:space="preserve">Составление и утверждение </w:t>
            </w:r>
            <w:proofErr w:type="gramStart"/>
            <w:r w:rsidRPr="0002717A">
              <w:t>Плана  работы  Совета  Профилактики  правонарушений</w:t>
            </w:r>
            <w:proofErr w:type="gramEnd"/>
            <w:r w:rsidRPr="0002717A">
              <w:t xml:space="preserve"> на 2022-2023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часов ко Дню солидарности в борьбе с терроризмом.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человечеству»;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-«Памяти жертв террористических актов на СК»;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-«Памяти и скорби по жертвам террористического акта в Беслане».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t xml:space="preserve">Зам. директора </w:t>
            </w:r>
            <w:r w:rsidRPr="0002717A">
              <w:rPr>
                <w:iCs/>
              </w:rPr>
              <w:t>по УВР,</w:t>
            </w:r>
          </w:p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pStyle w:val="ac"/>
            </w:pPr>
            <w:r w:rsidRPr="0002717A">
              <w:rPr>
                <w:iCs/>
              </w:rPr>
              <w:t>«Ключевые дела ГБ ПОУ МАПТ</w:t>
            </w:r>
            <w:r w:rsidRPr="00DB7ED9">
              <w:t xml:space="preserve">» </w:t>
            </w:r>
            <w:r>
              <w:t xml:space="preserve">«Учебное </w:t>
            </w:r>
            <w:r w:rsidRPr="00DB7ED9">
              <w:t>занятие»</w:t>
            </w:r>
          </w:p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DB7ED9"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 xml:space="preserve">Ознакомление обучающихся и студентов первого курса с нормативными документами: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«Уставом техникума»,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«Правилами внутреннего распорядка»,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«Положением о промежуточной аттестации»,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«Положением о назначении стипендии»,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«Правилами проживания в общежитии».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Дню знаний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2C5274" w:rsidRPr="00DB7ED9" w:rsidRDefault="002C5274" w:rsidP="002C5274">
            <w:pPr>
              <w:pStyle w:val="ac"/>
            </w:pPr>
            <w:r w:rsidRPr="00DB7ED9">
              <w:t>«Студен</w:t>
            </w:r>
            <w:r>
              <w:t>ч</w:t>
            </w:r>
            <w:r w:rsidRPr="00DB7ED9">
              <w:t>еское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на тему «Мы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–Р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оссия.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Возможности-будущее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«Я-студент СПО (групповая дискуссия)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A0439D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социальный педагог,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педагог-психолог,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00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210-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со  дня Бородинского сражения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провести лекторий в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 w:rsidRPr="0002717A">
              <w:lastRenderedPageBreak/>
              <w:t>Проведение кураторских часов:</w:t>
            </w:r>
          </w:p>
          <w:p w:rsidR="002C5274" w:rsidRPr="00B54E84" w:rsidRDefault="002C5274" w:rsidP="002C5274">
            <w:pPr>
              <w:pStyle w:val="ac"/>
            </w:pPr>
            <w:r w:rsidRPr="00B54E84">
              <w:t xml:space="preserve">- «Единые педагогические требования к обучающимся и студентам ГБ ПОУ МАПТ (Устав ОУ, права </w:t>
            </w:r>
            <w:r>
              <w:t>и обязанности, распорядок дня);</w:t>
            </w:r>
          </w:p>
          <w:p w:rsidR="002C5274" w:rsidRPr="00B54E84" w:rsidRDefault="002C5274" w:rsidP="002C5274">
            <w:pPr>
              <w:pStyle w:val="ac"/>
            </w:pPr>
            <w:r w:rsidRPr="00B54E84">
              <w:t xml:space="preserve">- «Личная гигиена и правила поведения в условиях </w:t>
            </w:r>
            <w:r>
              <w:t xml:space="preserve">риска заражения </w:t>
            </w:r>
            <w:proofErr w:type="spellStart"/>
            <w:r>
              <w:t>короновирусом</w:t>
            </w:r>
            <w:proofErr w:type="spellEnd"/>
            <w:r>
              <w:t>»;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- Ознакомление обучающихся и студентов с  правилами поведения на дороге, </w:t>
            </w:r>
            <w:proofErr w:type="gramStart"/>
            <w:r w:rsidRPr="0002717A">
              <w:t>объектах ж</w:t>
            </w:r>
            <w:proofErr w:type="gramEnd"/>
            <w:r w:rsidRPr="0002717A">
              <w:t>/д транспорта, последствия и ответственность за их несоблюдение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- Ознакомление обучающихся и студентов со статьями  №207, </w:t>
            </w:r>
            <w:r w:rsidRPr="0002717A">
              <w:lastRenderedPageBreak/>
              <w:t xml:space="preserve">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pStyle w:val="ac"/>
            </w:pPr>
            <w:r w:rsidRPr="0002717A">
              <w:t>«Правовое сознание»</w:t>
            </w:r>
          </w:p>
          <w:p w:rsidR="002C5274" w:rsidRPr="0002717A" w:rsidRDefault="002C5274" w:rsidP="002C5274">
            <w:pPr>
              <w:pStyle w:val="ac"/>
            </w:pPr>
            <w:r w:rsidRPr="005720DE">
              <w:t xml:space="preserve">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  <w:rPr>
                <w:shd w:val="clear" w:color="auto" w:fill="FFFFFF"/>
              </w:rPr>
            </w:pPr>
            <w:r w:rsidRPr="0002717A">
              <w:t xml:space="preserve">Родительские собрания </w:t>
            </w:r>
            <w:r w:rsidRPr="0002717A">
              <w:rPr>
                <w:shd w:val="clear" w:color="auto" w:fill="FFFFFF"/>
              </w:rPr>
              <w:t>с включением вопросов:</w:t>
            </w:r>
          </w:p>
          <w:p w:rsidR="002C5274" w:rsidRPr="0002717A" w:rsidRDefault="002C5274" w:rsidP="002C5274">
            <w:pPr>
              <w:pStyle w:val="ac"/>
              <w:rPr>
                <w:shd w:val="clear" w:color="auto" w:fill="FFFFFF"/>
              </w:rPr>
            </w:pPr>
            <w:r w:rsidRPr="0002717A">
              <w:t>-</w:t>
            </w:r>
            <w:r>
              <w:t xml:space="preserve"> «</w:t>
            </w:r>
            <w:r w:rsidRPr="0002717A">
              <w:t>Избрание родительских комитетов в учебных группах  и создать общий родительский комитет  техникума</w:t>
            </w:r>
            <w:r>
              <w:t>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</w:t>
            </w:r>
            <w:r>
              <w:t xml:space="preserve"> </w:t>
            </w:r>
            <w:r w:rsidRPr="0002717A">
              <w:t>«Актуальные проблемы профилактики негативных проявлений в подростковой среде»,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</w:t>
            </w:r>
            <w:r>
              <w:t xml:space="preserve"> </w:t>
            </w:r>
            <w:r w:rsidRPr="0002717A">
              <w:t>«Об ответственности родителей за административные правонарушения несовершеннолетних детей»,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 -«Об уголовной ответственности несовершеннолетних»,</w:t>
            </w:r>
          </w:p>
          <w:p w:rsidR="002C5274" w:rsidRPr="0002717A" w:rsidRDefault="002C5274" w:rsidP="002C5274">
            <w:pPr>
              <w:pStyle w:val="ac"/>
              <w:rPr>
                <w:shd w:val="clear" w:color="auto" w:fill="FFFFFF"/>
              </w:rPr>
            </w:pPr>
            <w:r w:rsidRPr="0002717A"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2C5274" w:rsidRPr="0002717A" w:rsidRDefault="002C5274" w:rsidP="002C5274">
            <w:pPr>
              <w:pStyle w:val="ac"/>
              <w:rPr>
                <w:kern w:val="2"/>
                <w:lang w:eastAsia="ko-KR"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УР, </w:t>
            </w:r>
            <w:proofErr w:type="gramStart"/>
            <w:r w:rsidRPr="0002717A">
              <w:rPr>
                <w:kern w:val="2"/>
                <w:lang w:eastAsia="ko-KR"/>
              </w:rPr>
              <w:t>УПР</w:t>
            </w:r>
            <w:proofErr w:type="gramEnd"/>
            <w:r w:rsidRPr="0002717A">
              <w:rPr>
                <w:kern w:val="2"/>
                <w:lang w:eastAsia="ko-KR"/>
              </w:rPr>
              <w:t>,</w:t>
            </w:r>
          </w:p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 w:rsidRPr="0002717A"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 w:rsidRPr="0002717A">
              <w:t xml:space="preserve">Зам. директора по УВР,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Педагог-библиотекарь,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2C5274" w:rsidRPr="0002717A" w:rsidTr="002C5274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кураторского часа по реализации цикла внеурочных занятий «Разговоры о важном», на тему «Россия-Родина!» (групповая дискуссия)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A0439D" w:rsidRDefault="002C5274" w:rsidP="002C5274">
            <w:pPr>
              <w:pStyle w:val="ac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  <w:rPr>
                <w:color w:val="333333"/>
              </w:rPr>
            </w:pPr>
            <w:r w:rsidRPr="0002717A"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  <w:rPr>
                <w:color w:val="333333"/>
              </w:rPr>
            </w:pPr>
            <w:r w:rsidRPr="0002717A">
              <w:t>Зам. директора по УВР, Преподаватели физической культуры,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кураторы групп,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6A4EA0" w:rsidRDefault="002C5274" w:rsidP="002C5274">
            <w:pPr>
              <w:pStyle w:val="ac"/>
            </w:pPr>
            <w:r w:rsidRPr="006A4EA0">
              <w:t xml:space="preserve">«Ключевые дела ГБ ПОУ МАПТ» </w:t>
            </w:r>
          </w:p>
          <w:p w:rsidR="002C5274" w:rsidRPr="006A4EA0" w:rsidRDefault="002C5274" w:rsidP="002C5274">
            <w:pPr>
              <w:pStyle w:val="ac"/>
            </w:pPr>
            <w:r>
              <w:t>«Студен</w:t>
            </w:r>
            <w:r w:rsidRPr="006A4EA0">
              <w:t>ч</w:t>
            </w:r>
            <w:r>
              <w:t>ес</w:t>
            </w:r>
            <w:r w:rsidRPr="006A4EA0">
              <w:t>ко</w:t>
            </w:r>
            <w:r>
              <w:t>е</w:t>
            </w:r>
            <w:r w:rsidRPr="006A4EA0">
              <w:t xml:space="preserve">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  <w:p w:rsidR="002C5274" w:rsidRPr="006A4EA0" w:rsidRDefault="002C5274" w:rsidP="002C5274">
            <w:pPr>
              <w:pStyle w:val="ac"/>
            </w:pPr>
          </w:p>
          <w:p w:rsidR="002C5274" w:rsidRPr="006A4EA0" w:rsidRDefault="002C5274" w:rsidP="002C5274">
            <w:pPr>
              <w:pStyle w:val="ac"/>
            </w:pPr>
          </w:p>
        </w:tc>
      </w:tr>
      <w:tr w:rsidR="002C5274" w:rsidRPr="0002717A" w:rsidTr="002C5274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  <w:rPr>
                <w:color w:val="333333"/>
              </w:rPr>
            </w:pPr>
            <w:r w:rsidRPr="0002717A">
              <w:t>Создание социального паспорта ГБ ПОУ МАПТ: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-дети-сироты  и лица из их числа;</w:t>
            </w:r>
          </w:p>
          <w:p w:rsidR="002C5274" w:rsidRPr="0002717A" w:rsidRDefault="002C5274" w:rsidP="002C5274">
            <w:pPr>
              <w:pStyle w:val="ac"/>
              <w:rPr>
                <w:color w:val="333333"/>
              </w:rPr>
            </w:pPr>
            <w:r w:rsidRPr="0002717A">
              <w:t>-дети, находящиеся под опекой и оставшиеся без попечения родителей;</w:t>
            </w:r>
          </w:p>
          <w:p w:rsidR="002C5274" w:rsidRPr="0002717A" w:rsidRDefault="002C5274" w:rsidP="002C5274">
            <w:pPr>
              <w:pStyle w:val="ac"/>
              <w:rPr>
                <w:color w:val="333333"/>
              </w:rPr>
            </w:pPr>
            <w:r w:rsidRPr="0002717A">
              <w:t>-дети  из не полных, малообеспеченных и многодетных семей;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-дети-инвалиды и  дети с ОВЗ;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 w:rsidRPr="0002717A">
              <w:t>социальный педагог,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педагог-психолог,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 w:rsidRPr="0002717A">
              <w:t>Зам. директора по УВР,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социальный педагог,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педагог-психолог,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>
              <w:t>К 165-летию со дня рождения русского ученого, писателя Константина Эдуардовича Циолковского (1857-1935) провести беседы в учебных группах и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физики, 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</w:pPr>
            <w:r>
              <w:t>Зам. директора по УВР, преподаватели физики, зав. библиотекой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«Русская космонавтика-Начало» (лекция)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A0439D" w:rsidRDefault="002C5274" w:rsidP="002C5274">
            <w:pPr>
              <w:pStyle w:val="ac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«Путешествие в музыку» (музыкальный конкурс талантов)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 и экстремизма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среди студентов и обучающихся: встреча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ЦПЭ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7507D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26-30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386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для лиц с ОВЗ</w:t>
            </w:r>
            <w:r w:rsidR="00386755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 дисциплин, преподаватели общео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бразовательных предметов,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профтехобразования</w:t>
            </w:r>
            <w:proofErr w:type="spellEnd"/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Сайт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«Пусть будет теплой осень жизни» (групповая дискуссия).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«Учитель-профессия на все времена» (студенческий проект)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отца в России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грам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«История праздника» (лекция)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7.10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«Традиции и семейные ценности в культуре народов России» (студенческий проект)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Методический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«Цифровая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361F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7.10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на тему «Мы едины, мы одна страна!» (работа с интерактивной картой) Ж.Н.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Критарова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Социальному педагогу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ЦСМ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в рамках «Месячника правовых знаний» лекторий </w:t>
            </w:r>
            <w:r>
              <w:rPr>
                <w:rFonts w:ascii="Times New Roman" w:hAnsi="Times New Roman"/>
                <w:sz w:val="24"/>
                <w:szCs w:val="24"/>
              </w:rPr>
              <w:t>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наркомании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на тему: «</w:t>
            </w:r>
            <w:r>
              <w:rPr>
                <w:rFonts w:ascii="Times New Roman" w:hAnsi="Times New Roman"/>
                <w:sz w:val="24"/>
                <w:szCs w:val="24"/>
              </w:rPr>
              <w:t>Береги себя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3-4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реализации цикла внеурочных занятий «Разговоры о важном»,  на тему «Единство в  многообразии: языки и культура народов России» (лекция) 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читательскую конференцию, 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едагог-библиотекарь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2C5274" w:rsidRPr="0002717A" w:rsidTr="002C5274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54AA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«Начало всему-Мама!» (конкурс чтецов)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2C5274" w:rsidRPr="0002717A" w:rsidTr="002C5274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«Государственные символы страны»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C6CB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CB2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 Дню неизвестного солдата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ам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ям, преподавателям истории и ОБЖ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учебных группах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беседу на тему: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Подвиг твой бессмертен»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«Служение-выбор жизненного пути!» (групповая дискуссия) 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во встрече обучающихся и студентов с работниками ЦСМ в Моздокском районе,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  <w:r w:rsidRPr="005720DE"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«Конституция-основной закон нашей Страны»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«Подвиг героя»- (студенческий проект)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волейболу среди команд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кураторский час, посвященный 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0271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2C5274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2C5274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«вызывающее поведение подростков: как реагировать и что делать»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274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«Роль семьи в 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илактике наркомании подростков»</w:t>
            </w:r>
          </w:p>
          <w:p w:rsidR="002C5274" w:rsidRPr="0002717A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2C5274" w:rsidRPr="0002717A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Терроризм-угроза 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5274" w:rsidRPr="0002717A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Правовые аспекты, связанные с ответственностью родителей за воспитание детей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274" w:rsidRPr="0002717A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готовить подростка к взрослой жизни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274" w:rsidRPr="0002717A" w:rsidRDefault="002C5274" w:rsidP="002C5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pStyle w:val="ac"/>
              <w:rPr>
                <w:iCs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</w:t>
            </w: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>зав. отделениями,</w:t>
            </w:r>
          </w:p>
          <w:p w:rsidR="002C5274" w:rsidRPr="0002717A" w:rsidRDefault="002C5274" w:rsidP="002C5274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«От мечты к открытию» (тренинг)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 Новым годом!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поУПР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мини-футболу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«Рождественские традиции в Росси»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(творческая мастерская) 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17-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беседу,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и студентов, проживающих в общежитии техникума,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2C5274" w:rsidRPr="0002717A" w:rsidTr="002C5274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кураторский час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в годы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«Героический подвиг защитников Ленинграда» (работа с историческими документами)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 социальный педагог,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обучающихся и студентов с  Днем российского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и студентов, проживающих в общежитии техникума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российского студента - «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Студенты и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обучающиеся, проживающие в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Фойе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кураторский час,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посвященный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«История русского театра» (образовательный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)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.В. Овчинников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ФЕВРАЛЬ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2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-8 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итературный вечер, посвященный д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ню памяти А.С.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Пушкина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занятие»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«Ценность научного познания» (интеллектуальный марафон)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«Ключевые дела ГБ ПОУ МАПТ»  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важном»,  на тему «Россия в мире» (работа с интерактивной картой)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спортивные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гиревому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обучающихся и студентов техникума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Спортивные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16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 «Уроках мужества», проводимых «Боевым братством» </w:t>
            </w:r>
            <w:r>
              <w:rPr>
                <w:rFonts w:ascii="Times New Roman" w:hAnsi="Times New Roman"/>
                <w:sz w:val="24"/>
                <w:szCs w:val="24"/>
              </w:rPr>
              <w:t>и «Союзом десантников»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Моздокского района.</w:t>
            </w:r>
          </w:p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«Совет ветеранов», «Боевое братство»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«Союз десантников»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отделениями,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«К подвигу солдата сердцем прикоснись!» (фронтовое письмо)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34202E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№62467.</w:t>
            </w:r>
          </w:p>
          <w:p w:rsidR="002C5274" w:rsidRPr="0002717A" w:rsidRDefault="002C5274" w:rsidP="002C527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 на тему: «Патриотизм, верность воинскому долгу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вечера отдыха для студентов и обучающихся «А ну-ка, парни!», посвященного  Дню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ЛР-5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МАРТ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кураторы,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63577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76357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763577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«Женщины-Герои Труда» (встреча с ветеранами и героями труда)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0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356050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35605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9028D" w:rsidRDefault="002C5274" w:rsidP="002C5274">
            <w:pPr>
              <w:pStyle w:val="ac"/>
            </w:pPr>
            <w:r w:rsidRPr="0009028D">
              <w:t>«Студенческое самоуправление»</w:t>
            </w:r>
          </w:p>
        </w:tc>
      </w:tr>
      <w:tr w:rsidR="002C5274" w:rsidRPr="0002717A" w:rsidTr="002C5274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C5274" w:rsidRPr="00152011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C5274" w:rsidRPr="00152011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2C5274" w:rsidRPr="00152011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кураторские часы, посвященные 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152011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«Гимн России» (работа с газетными публикациями, интернет-публикациями)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356050" w:rsidTr="002C5274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35605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«Историческая справедливость» (дискуссия)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D5BE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D5BE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0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00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D1100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B8181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B8181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«Искусство в нашей жизни» (творческая лаборатория)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0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Алания-2023».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3E50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3E5016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3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E6539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B04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«Бессмертный подвиг Ю. Гагарина»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365B14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2C5274" w:rsidRPr="00365B1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космонавтики, 65-летию со дня запуска СССР первого искусственного спутника Земли.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педагог-психолог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«Правовое сознание»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«Нюрнбергский процесс-как суд справедливости» (работа историческими документами)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2C4B2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4B26">
              <w:rPr>
                <w:rFonts w:ascii="Times New Roman" w:hAnsi="Times New Roman"/>
                <w:sz w:val="24"/>
                <w:szCs w:val="24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AC200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AC200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B07B6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«Сохранение окружающей среды» (студенческий проект)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АХЧ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завхоз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2C5274" w:rsidRPr="00720AF5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«День труда» (беседа с ветеранами труда)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402A62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 xml:space="preserve">«Организация предметно-эстетической </w:t>
            </w: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56AC0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>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Актовые </w:t>
            </w: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AC200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2C5274" w:rsidRPr="00402A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56AC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56AC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365B1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64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7D6647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ВР, социальные педагоги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647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7D664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 xml:space="preserve">«Цифровая </w:t>
            </w: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1453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2C5274" w:rsidRPr="00C5252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75C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7D675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75C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  <w:p w:rsidR="002C5274" w:rsidRPr="00C52527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 w:rsidRPr="00B92810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78-годовщин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9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Великой Победы.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вечер ко Дню Победы «Как хорошо на свете без войны!»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A29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A2A29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5076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3A2A2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войны, на привокзальной площади.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УВР, 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sz w:val="24"/>
                <w:szCs w:val="24"/>
              </w:rPr>
              <w:t xml:space="preserve">Принять участие в  шествии «Бессмертного полка», посвященном </w:t>
            </w:r>
            <w:r w:rsidRPr="00560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60C33">
              <w:rPr>
                <w:rFonts w:ascii="Times New Roman" w:hAnsi="Times New Roman"/>
                <w:color w:val="000000"/>
                <w:sz w:val="24"/>
                <w:szCs w:val="24"/>
              </w:rPr>
              <w:t>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УВР, 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2C5274" w:rsidRPr="00560C3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</w:t>
            </w: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F9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622F9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F96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«День Победы» (студенческий проект «Бессмертный полк»)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8277FC" w:rsidTr="002C5274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правонарушений: встреча  обучающихся и студентов с инспекторами ПДН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7FC">
              <w:rPr>
                <w:rFonts w:ascii="Times New Roman" w:hAnsi="Times New Roman"/>
                <w:sz w:val="24"/>
                <w:szCs w:val="24"/>
              </w:rPr>
              <w:t>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8277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5D9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AC55D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5D9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«О важности социально-общественной активности»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 w:rsidRPr="0016665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2C5274" w:rsidRPr="00166658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-«Итоговая аттестация»,</w:t>
            </w:r>
          </w:p>
          <w:p w:rsidR="002C5274" w:rsidRPr="00166658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2C5274" w:rsidRPr="00166658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pStyle w:val="ac"/>
            </w:pPr>
            <w:r w:rsidRPr="00166658">
              <w:rPr>
                <w:kern w:val="2"/>
                <w:lang w:eastAsia="ko-KR"/>
              </w:rPr>
              <w:t xml:space="preserve">зам. директора  по УВР, </w:t>
            </w:r>
            <w:proofErr w:type="gramStart"/>
            <w:r w:rsidRPr="00166658">
              <w:rPr>
                <w:kern w:val="2"/>
                <w:lang w:eastAsia="ko-KR"/>
              </w:rPr>
              <w:t>УПР</w:t>
            </w:r>
            <w:proofErr w:type="gramEnd"/>
            <w:r w:rsidRPr="00166658">
              <w:rPr>
                <w:kern w:val="2"/>
                <w:lang w:eastAsia="ko-KR"/>
              </w:rPr>
              <w:t xml:space="preserve">, УР, методист, </w:t>
            </w:r>
            <w:r w:rsidRPr="00166658">
              <w:rPr>
                <w:kern w:val="2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166658">
              <w:rPr>
                <w:kern w:val="2"/>
                <w:lang w:eastAsia="ko-KR"/>
              </w:rPr>
              <w:t>спецдисциплин</w:t>
            </w:r>
            <w:proofErr w:type="spellEnd"/>
            <w:r w:rsidRPr="00166658">
              <w:rPr>
                <w:kern w:val="2"/>
                <w:lang w:eastAsia="ko-KR"/>
              </w:rPr>
              <w:t xml:space="preserve">, </w:t>
            </w:r>
            <w:r w:rsidRPr="00166658">
              <w:t>зав. отделениями,</w:t>
            </w:r>
          </w:p>
          <w:p w:rsidR="002C5274" w:rsidRPr="00166658" w:rsidRDefault="002C5274" w:rsidP="002C5274">
            <w:pPr>
              <w:pStyle w:val="ac"/>
            </w:pPr>
            <w:r w:rsidRPr="00166658">
              <w:t xml:space="preserve">мастера </w:t>
            </w:r>
            <w:proofErr w:type="gramStart"/>
            <w:r w:rsidRPr="00166658">
              <w:t>п</w:t>
            </w:r>
            <w:proofErr w:type="gramEnd"/>
            <w:r w:rsidRPr="00166658">
              <w:t>/о,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166658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D12C94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D12C94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</w:t>
            </w: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родителями»</w:t>
            </w:r>
          </w:p>
          <w:p w:rsidR="002C5274" w:rsidRPr="00D12C9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«Перед нами все двери открыты» (творческий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флэшмоб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02717A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самоуправление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End"/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Организация</w:t>
            </w:r>
            <w:proofErr w:type="spellEnd"/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предметно-эстетической среды»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</w:p>
          <w:p w:rsidR="002C5274" w:rsidRPr="00C436FC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заинтересованности обучающихся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Консультирование обучающихся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E67B3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2C5274" w:rsidRPr="00E67B3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02717A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Международному дню защиты детей провести торжественную линейку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95162F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«России первая </w:t>
            </w: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любовь»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библиотекарь, кураторы,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2C5274" w:rsidRPr="00E608D2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лекцию</w:t>
            </w:r>
            <w:proofErr w:type="gramEnd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2C5274" w:rsidRPr="00761FC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России.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2C5274" w:rsidRPr="00B92810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8A4059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2C5274" w:rsidRPr="00B87F56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 w:rsidRPr="00B87F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кураторский час «День памяти и скорби».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2C5274" w:rsidRPr="00B87F5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pStyle w:val="ac"/>
              <w:rPr>
                <w:iCs/>
              </w:rPr>
            </w:pPr>
            <w:r w:rsidRPr="00417C83">
              <w:rPr>
                <w:kern w:val="2"/>
                <w:lang w:eastAsia="ko-KR"/>
              </w:rPr>
              <w:t xml:space="preserve">зам. директора  по УВР, </w:t>
            </w: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2C5274" w:rsidRPr="00417C83" w:rsidRDefault="002C5274" w:rsidP="002C5274">
            <w:pPr>
              <w:pStyle w:val="ac"/>
            </w:pPr>
            <w:r w:rsidRPr="00417C83">
              <w:t>зав. отделениями,</w:t>
            </w:r>
          </w:p>
          <w:p w:rsidR="002C5274" w:rsidRPr="00417C83" w:rsidRDefault="002C5274" w:rsidP="002C5274">
            <w:pPr>
              <w:pStyle w:val="ac"/>
            </w:pP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5720DE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«Профес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сиональный выбор»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17C8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2C5274" w:rsidRPr="00417C83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16">
              <w:rPr>
                <w:rFonts w:ascii="Times New Roman" w:hAnsi="Times New Roman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МАПТ»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  <w:p w:rsidR="002C5274" w:rsidRPr="005720DE" w:rsidRDefault="002C5274" w:rsidP="002C5274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2C5274" w:rsidRPr="00FF7716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ч</w:t>
            </w:r>
            <w:r w:rsidRPr="00FF771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ас </w:t>
            </w:r>
            <w:r w:rsidRPr="00FF7716">
              <w:rPr>
                <w:rFonts w:ascii="Times New Roman" w:hAnsi="Times New Roman"/>
                <w:color w:val="000000"/>
                <w:sz w:val="24"/>
                <w:szCs w:val="24"/>
              </w:rPr>
              <w:t>с включением вопросов:</w:t>
            </w:r>
          </w:p>
          <w:p w:rsidR="002C5274" w:rsidRPr="00FF7716" w:rsidRDefault="002C5274" w:rsidP="002C5274">
            <w:pPr>
              <w:pStyle w:val="ac"/>
            </w:pPr>
            <w:r w:rsidRPr="00FF7716"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2C5274" w:rsidRPr="00FF7716" w:rsidRDefault="002C5274" w:rsidP="002C5274">
            <w:pPr>
              <w:pStyle w:val="ac"/>
            </w:pPr>
            <w:r w:rsidRPr="00FF7716">
              <w:t>- о безопасности пребывания на водах;</w:t>
            </w:r>
          </w:p>
          <w:p w:rsidR="002C5274" w:rsidRDefault="002C5274" w:rsidP="002C5274">
            <w:pPr>
              <w:pStyle w:val="ac"/>
            </w:pPr>
            <w:r w:rsidRPr="00FF7716">
              <w:t>- о предупреждении дорожно-транспортного травматизма в период летнего сезона</w:t>
            </w:r>
            <w:r>
              <w:t>,</w:t>
            </w:r>
          </w:p>
          <w:p w:rsidR="002C5274" w:rsidRPr="00FF7716" w:rsidRDefault="002C5274" w:rsidP="002C5274">
            <w:pPr>
              <w:pStyle w:val="ac"/>
              <w:rPr>
                <w:bCs/>
                <w:kern w:val="2"/>
                <w:lang w:eastAsia="ko-KR"/>
              </w:rPr>
            </w:pPr>
            <w:r>
              <w:t xml:space="preserve">- о правилах поведения </w:t>
            </w:r>
            <w:proofErr w:type="gramStart"/>
            <w:r>
              <w:t>на ж</w:t>
            </w:r>
            <w:proofErr w:type="gramEnd"/>
            <w:r>
              <w:t>/д транспорте</w:t>
            </w:r>
            <w:r w:rsidRPr="00FF7716"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2C5274" w:rsidRPr="00B139D4" w:rsidRDefault="002C5274" w:rsidP="002C5274">
            <w:pPr>
              <w:pStyle w:val="ac"/>
            </w:pPr>
            <w:r w:rsidRPr="00B139D4">
              <w:t xml:space="preserve">«Кураторство и поддержка»  </w:t>
            </w:r>
          </w:p>
          <w:p w:rsidR="002C5274" w:rsidRPr="00FF7716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CB44EB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торжественную линейк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2C5274" w:rsidRPr="005720DE" w:rsidRDefault="002C5274" w:rsidP="002C5274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5720DE" w:rsidRDefault="002C5274" w:rsidP="002C5274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CB44EB">
              <w:rPr>
                <w:rFonts w:ascii="Times New Roman" w:hAnsi="Times New Roman"/>
                <w:sz w:val="24"/>
                <w:szCs w:val="24"/>
              </w:rPr>
              <w:lastRenderedPageBreak/>
              <w:t>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2C5274" w:rsidRPr="00CB44EB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9D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2C5274" w:rsidRPr="00B139D4" w:rsidRDefault="002C5274" w:rsidP="002C5274">
            <w:pPr>
              <w:pStyle w:val="ac"/>
            </w:pPr>
            <w:r w:rsidRPr="00B139D4">
              <w:t xml:space="preserve">«Кураторство и поддержка» 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5274" w:rsidRPr="00C52527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Военно-морского флота</w:t>
            </w: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C52527" w:rsidTr="002C52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lastRenderedPageBreak/>
              <w:t xml:space="preserve">«Цифровая среда»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EC28F3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C52527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2C5274" w:rsidRPr="0002717A" w:rsidTr="002C527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2C5274" w:rsidRPr="00B139D4" w:rsidRDefault="002C5274" w:rsidP="002C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74" w:rsidRPr="00B139D4" w:rsidRDefault="002C5274" w:rsidP="002C5274">
            <w:pPr>
              <w:pStyle w:val="ac"/>
            </w:pPr>
            <w:r w:rsidRPr="00B139D4">
              <w:t xml:space="preserve">«Цифровая среда»  </w:t>
            </w:r>
          </w:p>
        </w:tc>
      </w:tr>
    </w:tbl>
    <w:p w:rsidR="002C5274" w:rsidRPr="0002717A" w:rsidRDefault="002C5274" w:rsidP="002C527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2C5274" w:rsidRPr="0002717A" w:rsidRDefault="002C5274" w:rsidP="002C5274">
      <w:pPr>
        <w:rPr>
          <w:rFonts w:ascii="Times New Roman" w:hAnsi="Times New Roman"/>
          <w:sz w:val="24"/>
          <w:szCs w:val="24"/>
        </w:rPr>
      </w:pPr>
    </w:p>
    <w:p w:rsidR="008300EC" w:rsidRPr="00EC6255" w:rsidRDefault="008300EC">
      <w:pPr>
        <w:rPr>
          <w:rFonts w:ascii="Times New Roman" w:hAnsi="Times New Roman"/>
          <w:sz w:val="24"/>
          <w:szCs w:val="24"/>
        </w:rPr>
      </w:pPr>
    </w:p>
    <w:sectPr w:rsidR="008300EC" w:rsidRPr="00EC6255" w:rsidSect="002C52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25"/>
    <w:rsid w:val="00060880"/>
    <w:rsid w:val="0007536C"/>
    <w:rsid w:val="0017405B"/>
    <w:rsid w:val="00191037"/>
    <w:rsid w:val="00272B25"/>
    <w:rsid w:val="002C5274"/>
    <w:rsid w:val="00386755"/>
    <w:rsid w:val="00395E3E"/>
    <w:rsid w:val="00510574"/>
    <w:rsid w:val="00756AC7"/>
    <w:rsid w:val="008300EC"/>
    <w:rsid w:val="008410D1"/>
    <w:rsid w:val="00860173"/>
    <w:rsid w:val="00B97FF6"/>
    <w:rsid w:val="00D12643"/>
    <w:rsid w:val="00EC28F3"/>
    <w:rsid w:val="00EC6255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01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EC625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EC6255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C6255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5">
    <w:name w:val="Hyperlink"/>
    <w:uiPriority w:val="99"/>
    <w:semiHidden/>
    <w:unhideWhenUsed/>
    <w:rsid w:val="002C5274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C5274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2C527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C52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semiHidden/>
    <w:unhideWhenUsed/>
    <w:rsid w:val="002C527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2C527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2C5274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2C527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2C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017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rsid w:val="00860173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07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01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EC625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EC6255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C6255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5">
    <w:name w:val="Hyperlink"/>
    <w:uiPriority w:val="99"/>
    <w:semiHidden/>
    <w:unhideWhenUsed/>
    <w:rsid w:val="002C5274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C5274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2C527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C52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semiHidden/>
    <w:unhideWhenUsed/>
    <w:rsid w:val="002C527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2C527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2C5274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2C527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2C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017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rsid w:val="00860173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07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76067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62366.0" TargetMode="Externa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14295</Words>
  <Characters>81482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2022-08-28T04:35:00Z</cp:lastPrinted>
  <dcterms:created xsi:type="dcterms:W3CDTF">2022-08-28T03:38:00Z</dcterms:created>
  <dcterms:modified xsi:type="dcterms:W3CDTF">2022-08-28T04:36:00Z</dcterms:modified>
</cp:coreProperties>
</file>